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006" w:rsidRPr="008A49C9" w:rsidRDefault="00F10EC6" w:rsidP="009167B4">
      <w:pPr>
        <w:tabs>
          <w:tab w:val="left" w:pos="993"/>
        </w:tabs>
        <w:ind w:left="-1701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8.45pt;margin-top:691.15pt;width:560.85pt;height:133.1pt;z-index:-251655168;mso-position-horizontal-relative:text;mso-position-vertical-relative:page;mso-width-relative:page;mso-height-relative:page">
            <v:imagedata r:id="rId5" o:title="22" cropleft="291f"/>
            <w10:wrap anchory="page"/>
          </v:shape>
        </w:pict>
      </w:r>
      <w:r w:rsidR="00343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1A84D" wp14:editId="4E9260F2">
                <wp:simplePos x="0" y="0"/>
                <wp:positionH relativeFrom="page">
                  <wp:align>center</wp:align>
                </wp:positionH>
                <wp:positionV relativeFrom="paragraph">
                  <wp:posOffset>1023336</wp:posOffset>
                </wp:positionV>
                <wp:extent cx="6962999" cy="893928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999" cy="8939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126CC" w:rsidRDefault="004126CC" w:rsidP="00B412DB">
                            <w:pPr>
                              <w:spacing w:after="0" w:line="240" w:lineRule="auto"/>
                              <w:ind w:right="340"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</w:p>
                          <w:p w:rsidR="004126CC" w:rsidRPr="00343DFD" w:rsidRDefault="004126CC" w:rsidP="00B412DB">
                            <w:pPr>
                              <w:spacing w:after="0" w:line="240" w:lineRule="auto"/>
                              <w:ind w:right="340"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43D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Политика Общества с ограниченной ответственностью «Сладковско-Заречное» </w:t>
                            </w:r>
                          </w:p>
                          <w:p w:rsidR="004126CC" w:rsidRPr="00343DFD" w:rsidRDefault="004126CC" w:rsidP="00B412DB">
                            <w:pPr>
                              <w:spacing w:after="0" w:line="240" w:lineRule="auto"/>
                              <w:ind w:right="340"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43D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         в области охраны окружающей среды </w:t>
                            </w:r>
                          </w:p>
                          <w:p w:rsidR="004126CC" w:rsidRPr="004126CC" w:rsidRDefault="004126CC" w:rsidP="00B412DB">
                            <w:pPr>
                              <w:spacing w:after="0" w:line="240" w:lineRule="auto"/>
                              <w:ind w:right="3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lang w:eastAsia="ru-RU"/>
                              </w:rPr>
                            </w:pPr>
                          </w:p>
                          <w:p w:rsidR="004126CC" w:rsidRDefault="004126CC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D73ED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Общество с ограниченной ответственностью</w:t>
                            </w:r>
                            <w:r w:rsidRPr="00D73E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D73ED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«Сладковско-Заречное» </w:t>
                            </w: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(далее – Общество) молодая и динамично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развивающаяся не</w:t>
                            </w:r>
                            <w:r w:rsidR="008A49C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фтяная </w:t>
                            </w:r>
                            <w:r w:rsidR="00AB510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к</w:t>
                            </w: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омпания в Оренбургской области, основными направлениями деятельности которой являются: </w:t>
                            </w:r>
                          </w:p>
                          <w:p w:rsidR="00393F29" w:rsidRPr="00343DFD" w:rsidRDefault="00393F29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</w:p>
                          <w:p w:rsidR="004126CC" w:rsidRPr="00343DFD" w:rsidRDefault="004126CC" w:rsidP="00B412D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Поиск и разведка нефтяных месторождений; </w:t>
                            </w:r>
                          </w:p>
                          <w:p w:rsidR="004126CC" w:rsidRPr="00343DFD" w:rsidRDefault="004126CC" w:rsidP="00B412D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Разработка и обустройство нефтяных месторождений; </w:t>
                            </w:r>
                          </w:p>
                          <w:p w:rsidR="004126CC" w:rsidRPr="00343DFD" w:rsidRDefault="004126CC" w:rsidP="00B412D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Добыча, транспортировка, подготовка и реализация углеводородного сырья.</w:t>
                            </w:r>
                          </w:p>
                          <w:p w:rsidR="004126CC" w:rsidRPr="004126CC" w:rsidRDefault="004126CC" w:rsidP="00343DFD">
                            <w:pPr>
                              <w:spacing w:after="0" w:line="240" w:lineRule="auto"/>
                              <w:ind w:left="709" w:right="34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lang w:eastAsia="ru-RU"/>
                              </w:rPr>
                            </w:pPr>
                          </w:p>
                          <w:p w:rsidR="004126CC" w:rsidRPr="00343DFD" w:rsidRDefault="00393F29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Одним из приоритетов Общества являе</w:t>
                            </w:r>
                            <w:r w:rsidR="004126CC"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тся </w:t>
                            </w:r>
                            <w:r w:rsidR="004126CC"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обеспечение благоприятной окружающей природной среды для будущих поколений.</w:t>
                            </w:r>
                          </w:p>
                          <w:p w:rsidR="004126CC" w:rsidRPr="00343DFD" w:rsidRDefault="004126CC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Общество осознает масштабы влияния собственной д</w:t>
                            </w:r>
                            <w:r w:rsidR="001E580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еятельности на окружающую среду </w:t>
                            </w: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и принимает на себя следующие обязательства: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Обеспечивать соблюдение требований законодательства Российской Федерации в сфере охраны окружающей среды, нормативных правовых документов и иных требований, при</w:t>
                            </w:r>
                            <w:r w:rsidR="0039326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менимых к деятельности Общества</w:t>
                            </w:r>
                            <w:r w:rsidR="00393F29"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.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Предпринимать все необходимые действия для уменьшения неблагоприятного воздействия на окружающую среду.</w:t>
                            </w:r>
                          </w:p>
                          <w:p w:rsidR="00F10EC6" w:rsidRPr="00F10EC6" w:rsidRDefault="00F10EC6" w:rsidP="00F10EC6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right="340" w:firstLine="71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F10EC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Постоянно улучшать систему управления и взаимодействия на предприятии по вопросам охраны окружающей среды.</w:t>
                            </w:r>
                          </w:p>
                          <w:p w:rsidR="004126CC" w:rsidRPr="004126CC" w:rsidRDefault="004126CC" w:rsidP="00343DFD">
                            <w:pPr>
                              <w:spacing w:after="0" w:line="240" w:lineRule="auto"/>
                              <w:ind w:left="709" w:right="34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lang w:eastAsia="ru-RU"/>
                              </w:rPr>
                            </w:pPr>
                          </w:p>
                          <w:p w:rsidR="004126CC" w:rsidRPr="00343DFD" w:rsidRDefault="004126CC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Выполнение принятых в Обществе обязательств осуществляется путем:</w:t>
                            </w:r>
                          </w:p>
                          <w:p w:rsidR="004126CC" w:rsidRPr="00343DFD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Выявления и оценки рисков в области охраны окружающей среды и</w:t>
                            </w: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 эффективного управления выявленными рисками;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Разработки и внедрения мер по уменьшению негативного воздействия деятельности компании на окружающею среду, рационального использования природных ресурсов и энергии, внедрения малоотходных технологий, повышения экологической результативности;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Доведения до поставщиков и подрядчиков обязательств настоящей Политики, стандартов и норм в области охраны окружающей среды, принятых в Обществе, </w:t>
                            </w:r>
                            <w:r w:rsidR="007A33C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и </w:t>
                            </w: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требования их соблюдения;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Постоянного обучения и воспитания у персонала ответственного отношения к сохранению окружающей среды;</w:t>
                            </w:r>
                          </w:p>
                          <w:p w:rsidR="004126CC" w:rsidRPr="00343DFD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43DF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Вовлечения работников в выявление и управление рисками своей деятельности;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Выделения необходимых ресурсов для обеспечения эффективной работы системы управления </w:t>
                            </w:r>
                            <w:r w:rsidR="00F10EC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принятия решений в области </w:t>
                            </w: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охран</w:t>
                            </w:r>
                            <w:r w:rsidR="00F10EC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ы</w:t>
                            </w: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 окруж</w:t>
                            </w:r>
                            <w:bookmarkStart w:id="0" w:name="_GoBack"/>
                            <w:bookmarkEnd w:id="0"/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ающей среды;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Совершенствования методов планирования, оценки и анализа деятельности по охране окружающей среды;</w:t>
                            </w:r>
                          </w:p>
                          <w:p w:rsidR="004126CC" w:rsidRPr="00393F29" w:rsidRDefault="004126CC" w:rsidP="00B412D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Развития информационного обмена с внешними заинтересованными сторонами (органы исполнительной власти, общественность, подрядные организации) по вопросам охраны окружающей среды</w:t>
                            </w:r>
                            <w:r w:rsidR="00393F29"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.</w:t>
                            </w:r>
                          </w:p>
                          <w:p w:rsidR="004126CC" w:rsidRPr="004126CC" w:rsidRDefault="004126CC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lang w:eastAsia="ru-RU"/>
                              </w:rPr>
                            </w:pPr>
                          </w:p>
                          <w:p w:rsidR="004126CC" w:rsidRDefault="004126CC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Персонал Общества несет личную ответственность за реализацию требований по обеспечению экологической безопасности на рабочих местах и производственных площадках Общества в пределах своей компетенции.</w:t>
                            </w:r>
                          </w:p>
                          <w:p w:rsidR="00393F29" w:rsidRPr="00343DFD" w:rsidRDefault="00393F29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</w:p>
                          <w:p w:rsidR="004126CC" w:rsidRPr="00343DFD" w:rsidRDefault="004126CC" w:rsidP="00B412DB">
                            <w:pPr>
                              <w:spacing w:after="0" w:line="240" w:lineRule="auto"/>
                              <w:ind w:right="340" w:firstLine="709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Руководство Общества принимает на себя ответственность за реализацию настоящей Политики путем установления соответствующих целей и задач, планирования мероприятий по их достижению, контроля и анализа результативности деятельности </w:t>
                            </w:r>
                            <w:r w:rsidR="00AB510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к</w:t>
                            </w:r>
                            <w:r w:rsidRPr="00393F2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омпании в области охраны окружающей среды.</w:t>
                            </w:r>
                          </w:p>
                          <w:p w:rsidR="004126CC" w:rsidRDefault="004126CC" w:rsidP="00B41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</w:p>
                          <w:p w:rsidR="00433C0B" w:rsidRPr="00343DFD" w:rsidRDefault="00433C0B" w:rsidP="00433C0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  <w:t>Генеральный директор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ab/>
                            </w:r>
                            <w:r w:rsidR="0082347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.</w:t>
                            </w:r>
                            <w:r w:rsidR="0082347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. </w:t>
                            </w:r>
                            <w:r w:rsidR="0082347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Толстухин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1A84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0.6pt;width:548.25pt;height:703.9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" filled="f" stroked="f" strokeweight=".5pt">
                <v:textbox>
                  <w:txbxContent>
                    <w:p w:rsidR="004126CC" w:rsidRDefault="004126CC" w:rsidP="00B412DB">
                      <w:pPr>
                        <w:spacing w:after="0" w:line="240" w:lineRule="auto"/>
                        <w:ind w:right="340" w:firstLine="70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</w:pPr>
                    </w:p>
                    <w:p w:rsidR="004126CC" w:rsidRPr="00343DFD" w:rsidRDefault="004126CC" w:rsidP="00B412DB">
                      <w:pPr>
                        <w:spacing w:after="0" w:line="240" w:lineRule="auto"/>
                        <w:ind w:right="340" w:firstLine="70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</w:pPr>
                      <w:r w:rsidRPr="00343DF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  <w:t xml:space="preserve">Политика Общества с ограниченной ответственностью «Сладковско-Заречное» </w:t>
                      </w:r>
                    </w:p>
                    <w:p w:rsidR="004126CC" w:rsidRPr="00343DFD" w:rsidRDefault="004126CC" w:rsidP="00B412DB">
                      <w:pPr>
                        <w:spacing w:after="0" w:line="240" w:lineRule="auto"/>
                        <w:ind w:right="340" w:firstLine="70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</w:pPr>
                      <w:r w:rsidRPr="00343DF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lang w:eastAsia="ru-RU"/>
                        </w:rPr>
                        <w:t xml:space="preserve">         в области охраны окружающей среды </w:t>
                      </w:r>
                    </w:p>
                    <w:p w:rsidR="004126CC" w:rsidRPr="004126CC" w:rsidRDefault="004126CC" w:rsidP="00B412DB">
                      <w:pPr>
                        <w:spacing w:after="0" w:line="240" w:lineRule="auto"/>
                        <w:ind w:right="34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lang w:eastAsia="ru-RU"/>
                        </w:rPr>
                      </w:pPr>
                    </w:p>
                    <w:p w:rsidR="004126CC" w:rsidRDefault="004126CC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D73ED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Общество с ограниченной ответственностью</w:t>
                      </w:r>
                      <w:r w:rsidRPr="00D73EDE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D73ED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«Сладковско-Заречное» </w:t>
                      </w: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(далее – Общество) молодая и динамично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развивающаяся не</w:t>
                      </w:r>
                      <w:r w:rsidR="008A49C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фтяная </w:t>
                      </w:r>
                      <w:r w:rsidR="00AB510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к</w:t>
                      </w: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омпания в Оренбургской области, основными направлениями деятельности которой являются: </w:t>
                      </w:r>
                    </w:p>
                    <w:p w:rsidR="00393F29" w:rsidRPr="00343DFD" w:rsidRDefault="00393F29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</w:p>
                    <w:p w:rsidR="004126CC" w:rsidRPr="00343DFD" w:rsidRDefault="004126CC" w:rsidP="00B412DB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Поиск и разведка нефтяных месторождений; </w:t>
                      </w:r>
                    </w:p>
                    <w:p w:rsidR="004126CC" w:rsidRPr="00343DFD" w:rsidRDefault="004126CC" w:rsidP="00B412D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Разработка и обустройство нефтяных месторождений; </w:t>
                      </w:r>
                    </w:p>
                    <w:p w:rsidR="004126CC" w:rsidRPr="00343DFD" w:rsidRDefault="004126CC" w:rsidP="00B412D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Добыча, транспортировка, подготовка и реализация углеводородного сырья.</w:t>
                      </w:r>
                    </w:p>
                    <w:p w:rsidR="004126CC" w:rsidRPr="004126CC" w:rsidRDefault="004126CC" w:rsidP="00343DFD">
                      <w:pPr>
                        <w:spacing w:after="0" w:line="240" w:lineRule="auto"/>
                        <w:ind w:left="709" w:right="34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lang w:eastAsia="ru-RU"/>
                        </w:rPr>
                      </w:pPr>
                    </w:p>
                    <w:p w:rsidR="004126CC" w:rsidRPr="00343DFD" w:rsidRDefault="00393F29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Одним из приоритетов Общества являе</w:t>
                      </w:r>
                      <w:r w:rsidR="004126CC"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тся </w:t>
                      </w:r>
                      <w:r w:rsidR="004126CC"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обеспечение благоприятной окружающей природной среды для будущих поколений.</w:t>
                      </w:r>
                    </w:p>
                    <w:p w:rsidR="004126CC" w:rsidRPr="00343DFD" w:rsidRDefault="004126CC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Общество осознает масштабы влияния собственной д</w:t>
                      </w:r>
                      <w:r w:rsidR="001E580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еятельности на окружающую среду </w:t>
                      </w: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и принимает на себя следующие обязательства: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Обеспечивать соблюдение требований законодательства Российской Федерации в сфере охраны окружающей среды, нормативных правовых документов и иных требований, при</w:t>
                      </w:r>
                      <w:r w:rsidR="0039326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менимых к деятельности Общества</w:t>
                      </w:r>
                      <w:r w:rsidR="00393F29"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.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Предпринимать все необходимые действия для уменьшения неблагоприятного воздействия на окружающую среду.</w:t>
                      </w:r>
                    </w:p>
                    <w:p w:rsidR="00F10EC6" w:rsidRPr="00F10EC6" w:rsidRDefault="00F10EC6" w:rsidP="00F10EC6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right="340" w:firstLine="71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F10EC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Постоянно улучшать систему управления и взаимодействия на предприятии по вопросам охраны окружающей среды.</w:t>
                      </w:r>
                    </w:p>
                    <w:p w:rsidR="004126CC" w:rsidRPr="004126CC" w:rsidRDefault="004126CC" w:rsidP="00343DFD">
                      <w:pPr>
                        <w:spacing w:after="0" w:line="240" w:lineRule="auto"/>
                        <w:ind w:left="709" w:right="34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lang w:eastAsia="ru-RU"/>
                        </w:rPr>
                      </w:pPr>
                    </w:p>
                    <w:p w:rsidR="004126CC" w:rsidRPr="00343DFD" w:rsidRDefault="004126CC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Выполнение принятых в Обществе обязательств осуществляется путем:</w:t>
                      </w:r>
                    </w:p>
                    <w:p w:rsidR="004126CC" w:rsidRPr="00343DFD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Выявления и оценки рисков в области охраны окружающей среды и</w:t>
                      </w: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 эффективного управления выявленными рисками;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Разработки и внедрения мер по уменьшению негативного воздействия деятельности компании на окружающею среду, рационального использования природных ресурсов и энергии, внедрения малоотходных технологий, повышения экологической результативности;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Доведения до поставщиков и подрядчиков обязательств настоящей Политики, стандартов и норм в области охраны окружающей среды, принятых в Обществе, </w:t>
                      </w:r>
                      <w:r w:rsidR="007A33C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и </w:t>
                      </w: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требования их соблюдения;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Постоянного обучения и воспитания у персонала ответственного отношения к сохранению окружающей среды;</w:t>
                      </w:r>
                    </w:p>
                    <w:p w:rsidR="004126CC" w:rsidRPr="00343DFD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43DF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Вовлечения работников в выявление и управление рисками своей деятельности;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Выделения необходимых ресурсов для обеспечения эффективной работы системы управления </w:t>
                      </w:r>
                      <w:r w:rsidR="00F10EC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принятия решений в области </w:t>
                      </w: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охран</w:t>
                      </w:r>
                      <w:r w:rsidR="00F10EC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ы</w:t>
                      </w: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 окруж</w:t>
                      </w:r>
                      <w:bookmarkStart w:id="1" w:name="_GoBack"/>
                      <w:bookmarkEnd w:id="1"/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ающей среды;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Совершенствования методов планирования, оценки и анализа деятельности по охране окружающей среды;</w:t>
                      </w:r>
                    </w:p>
                    <w:p w:rsidR="004126CC" w:rsidRPr="00393F29" w:rsidRDefault="004126CC" w:rsidP="00B412D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Развития информационного обмена с внешними заинтересованными сторонами (органы исполнительной власти, общественность, подрядные организации) по вопросам охраны окружающей среды</w:t>
                      </w:r>
                      <w:r w:rsidR="00393F29"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.</w:t>
                      </w:r>
                    </w:p>
                    <w:p w:rsidR="004126CC" w:rsidRPr="004126CC" w:rsidRDefault="004126CC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lang w:eastAsia="ru-RU"/>
                        </w:rPr>
                      </w:pPr>
                    </w:p>
                    <w:p w:rsidR="004126CC" w:rsidRDefault="004126CC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Персонал Общества несет личную ответственность за реализацию требований по обеспечению экологической безопасности на рабочих местах и производственных площадках Общества в пределах своей компетенции.</w:t>
                      </w:r>
                    </w:p>
                    <w:p w:rsidR="00393F29" w:rsidRPr="00343DFD" w:rsidRDefault="00393F29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</w:p>
                    <w:p w:rsidR="004126CC" w:rsidRPr="00343DFD" w:rsidRDefault="004126CC" w:rsidP="00B412DB">
                      <w:pPr>
                        <w:spacing w:after="0" w:line="240" w:lineRule="auto"/>
                        <w:ind w:right="340" w:firstLine="709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Руководство Общества принимает на себя ответственность за реализацию настоящей Политики путем установления соответствующих целей и задач, планирования мероприятий по их достижению, контроля и анализа результативности деятельности </w:t>
                      </w:r>
                      <w:r w:rsidR="00AB510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к</w:t>
                      </w:r>
                      <w:r w:rsidRPr="00393F2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омпании в области охраны окружающей среды.</w:t>
                      </w:r>
                    </w:p>
                    <w:p w:rsidR="004126CC" w:rsidRDefault="004126CC" w:rsidP="00B412D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</w:p>
                    <w:p w:rsidR="00433C0B" w:rsidRPr="00343DFD" w:rsidRDefault="00433C0B" w:rsidP="00433C0B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  <w:t>Генеральный директор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ab/>
                      </w:r>
                      <w:r w:rsidR="0082347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.</w:t>
                      </w:r>
                      <w:r w:rsidR="0082347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. </w:t>
                      </w:r>
                      <w:r w:rsidR="0082347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Толстухин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96.55pt;margin-top:17.6pt;width:232.1pt;height:64.15pt;z-index:-251653120;mso-position-horizontal-relative:text;mso-position-vertical-relative:text;mso-width-relative:page;mso-height-relative:page">
            <v:imagedata r:id="rId6" o:title="cз"/>
          </v:shape>
        </w:pict>
      </w:r>
      <w:r w:rsidR="009167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0F0FD5" wp14:editId="29DF32D3">
                <wp:simplePos x="0" y="0"/>
                <wp:positionH relativeFrom="column">
                  <wp:posOffset>-892175</wp:posOffset>
                </wp:positionH>
                <wp:positionV relativeFrom="paragraph">
                  <wp:posOffset>187960</wp:posOffset>
                </wp:positionV>
                <wp:extent cx="7164705" cy="10295890"/>
                <wp:effectExtent l="19050" t="19050" r="17145" b="101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705" cy="10295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6CC" w:rsidRDefault="004126CC" w:rsidP="00B412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F0FD5" id="Прямоугольник 1" o:spid="_x0000_s1027" style="position:absolute;left:0;text-align:left;margin-left:-70.25pt;margin-top:14.8pt;width:564.15pt;height:81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" fillcolor="white [3212]" strokecolor="#bf8f00 [2407]" strokeweight="3pt">
                <v:textbox>
                  <w:txbxContent>
                    <w:p w:rsidR="004126CC" w:rsidRDefault="004126CC" w:rsidP="00B412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1E6006" w:rsidRPr="008A49C9" w:rsidSect="009167B4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71EF"/>
    <w:multiLevelType w:val="hybridMultilevel"/>
    <w:tmpl w:val="3ACAA4B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AF7AB5"/>
    <w:multiLevelType w:val="hybridMultilevel"/>
    <w:tmpl w:val="87229C4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C404A06"/>
    <w:multiLevelType w:val="hybridMultilevel"/>
    <w:tmpl w:val="3A9A9E2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7D15140"/>
    <w:multiLevelType w:val="hybridMultilevel"/>
    <w:tmpl w:val="9AB246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FA41BF6"/>
    <w:multiLevelType w:val="hybridMultilevel"/>
    <w:tmpl w:val="E2F2DB9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1B22438"/>
    <w:multiLevelType w:val="hybridMultilevel"/>
    <w:tmpl w:val="66B6E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42C2698"/>
    <w:multiLevelType w:val="hybridMultilevel"/>
    <w:tmpl w:val="BF72F474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D5C"/>
    <w:rsid w:val="0003502D"/>
    <w:rsid w:val="000B4C00"/>
    <w:rsid w:val="001C4367"/>
    <w:rsid w:val="001E5802"/>
    <w:rsid w:val="001E6006"/>
    <w:rsid w:val="00343DFD"/>
    <w:rsid w:val="0039109E"/>
    <w:rsid w:val="00393266"/>
    <w:rsid w:val="00393F29"/>
    <w:rsid w:val="004126CC"/>
    <w:rsid w:val="00433C0B"/>
    <w:rsid w:val="00595D5C"/>
    <w:rsid w:val="00690915"/>
    <w:rsid w:val="007A33C6"/>
    <w:rsid w:val="00823470"/>
    <w:rsid w:val="008A49C9"/>
    <w:rsid w:val="009167B4"/>
    <w:rsid w:val="00955200"/>
    <w:rsid w:val="00966E1E"/>
    <w:rsid w:val="00AB510F"/>
    <w:rsid w:val="00B412DB"/>
    <w:rsid w:val="00EF7F99"/>
    <w:rsid w:val="00F1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A2163D"/>
  <w15:chartTrackingRefBased/>
  <w15:docId w15:val="{AC3AC90A-754D-4497-B62D-62DAF663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«Сладковско-Заречное»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Сурков Дмитрий Владимирович</dc:creator>
  <cp:keywords/>
  <dc:description/>
  <cp:lastModifiedBy>Заикин Дмитрий Викторович</cp:lastModifiedBy>
  <cp:revision>5</cp:revision>
  <cp:lastPrinted>2022-04-06T07:38:00Z</cp:lastPrinted>
  <dcterms:created xsi:type="dcterms:W3CDTF">2024-11-27T04:09:00Z</dcterms:created>
  <dcterms:modified xsi:type="dcterms:W3CDTF">2024-12-09T06:41:00Z</dcterms:modified>
</cp:coreProperties>
</file>